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145" w:val="left" w:leader="none"/>
        </w:tabs>
        <w:spacing w:line="240" w:lineRule="auto"/>
        <w:ind w:left="356" w:right="0" w:firstLine="0"/>
        <w:rPr>
          <w:rFonts w:ascii="Times New Roman"/>
          <w:sz w:val="20"/>
        </w:rPr>
      </w:pPr>
      <w:r>
        <w:rPr>
          <w:rFonts w:ascii="Times New Roman"/>
          <w:position w:val="193"/>
          <w:sz w:val="20"/>
        </w:rPr>
        <w:drawing>
          <wp:inline distT="0" distB="0" distL="0" distR="0">
            <wp:extent cx="1573837" cy="207264"/>
            <wp:effectExtent l="0" t="0" r="0" b="0"/>
            <wp:docPr id="3" name="image2.png" descr="þÿ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3837" cy="20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93"/>
          <w:sz w:val="20"/>
        </w:rPr>
      </w:r>
      <w:r>
        <w:rPr>
          <w:rFonts w:ascii="Times New Roman"/>
          <w:position w:val="193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492213" cy="1659636"/>
            <wp:effectExtent l="0" t="0" r="0" b="0"/>
            <wp:docPr id="5" name="image3.png" descr="þÿ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2213" cy="165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spacing w:before="3"/>
        <w:ind w:left="0"/>
        <w:rPr>
          <w:rFonts w:ascii="Times New Roman"/>
          <w:sz w:val="18"/>
        </w:rPr>
      </w:pPr>
    </w:p>
    <w:p>
      <w:pPr>
        <w:pStyle w:val="Heading1"/>
        <w:spacing w:before="94"/>
      </w:pPr>
      <w:bookmarkStart w:name="Undeviating accuracy  New generation of " w:id="1"/>
      <w:bookmarkEnd w:id="1"/>
      <w:r>
        <w:rPr>
          <w:b w:val="0"/>
        </w:rPr>
      </w:r>
      <w:r>
        <w:rPr>
          <w:color w:val="FF6600"/>
        </w:rPr>
        <w:t>Undeviating accuracy</w:t>
      </w:r>
    </w:p>
    <w:p>
      <w:pPr>
        <w:spacing w:before="126"/>
        <w:ind w:left="4322" w:right="0" w:firstLine="0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1207537</wp:posOffset>
            </wp:positionH>
            <wp:positionV relativeFrom="paragraph">
              <wp:posOffset>201570</wp:posOffset>
            </wp:positionV>
            <wp:extent cx="1167934" cy="1655817"/>
            <wp:effectExtent l="0" t="0" r="0" b="0"/>
            <wp:wrapNone/>
            <wp:docPr id="7" name="image4.jpeg" descr="þÿ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934" cy="16558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F6600"/>
          <w:sz w:val="22"/>
        </w:rPr>
        <w:t>New generation of inclinometers</w:t>
      </w:r>
      <w:r>
        <w:rPr>
          <w:b/>
          <w:color w:val="FF0000"/>
          <w:sz w:val="22"/>
        </w:rPr>
        <w:t>.</w:t>
      </w: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spacing w:line="360" w:lineRule="auto"/>
        <w:ind w:right="435"/>
      </w:pPr>
      <w:bookmarkStart w:name="Measuring the horizontal position of a f" w:id="2"/>
      <w:bookmarkEnd w:id="2"/>
      <w:r>
        <w:rPr/>
      </w:r>
      <w:r>
        <w:rPr/>
        <w:t>Measuring the horizontal position of a fire truck basket or of a working platform; vehicle leveling for agricultural and for- estry machinery; dynamic measurement of the elevation an- gle of the distributing boom on construction machinery for tunnel and mining and on heliostats in the solar branch - these are exactly the applications where inclinometers are required.</w:t>
      </w:r>
    </w:p>
    <w:p>
      <w:pPr>
        <w:pStyle w:val="BodyText"/>
        <w:spacing w:line="380" w:lineRule="atLeast" w:before="136"/>
        <w:ind w:right="532" w:hanging="3639"/>
        <w:jc w:val="both"/>
      </w:pPr>
      <w:r>
        <w:rPr/>
        <w:drawing>
          <wp:inline distT="0" distB="0" distL="0" distR="0">
            <wp:extent cx="1717452" cy="233997"/>
            <wp:effectExtent l="0" t="0" r="0" b="0"/>
            <wp:docPr id="9" name="image5.png" descr="þÿ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7452" cy="233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 w:hAnsi="Times New Roman"/>
          <w:sz w:val="20"/>
        </w:rPr>
        <w:t>                  </w:t>
      </w:r>
      <w:r>
        <w:rPr>
          <w:rFonts w:ascii="Times New Roman" w:hAnsi="Times New Roman"/>
          <w:spacing w:val="-16"/>
          <w:sz w:val="20"/>
        </w:rPr>
        <w:t> </w:t>
      </w:r>
      <w:bookmarkStart w:name="Kübler has been for many years one of th" w:id="3"/>
      <w:bookmarkEnd w:id="3"/>
      <w:r>
        <w:rPr>
          <w:rFonts w:ascii="Times New Roman" w:hAnsi="Times New Roman"/>
          <w:spacing w:val="-16"/>
          <w:sz w:val="20"/>
        </w:rPr>
      </w:r>
      <w:r>
        <w:rPr/>
        <w:t>Kübler has been for many years one of the leading position and motion sensor manufacturers in the area of mobile au- tomation. The company now completes its product portfolio for this area with a newly developed</w:t>
      </w:r>
      <w:r>
        <w:rPr>
          <w:spacing w:val="-8"/>
        </w:rPr>
        <w:t> </w:t>
      </w:r>
      <w:r>
        <w:rPr/>
        <w:t>inclinometer.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line="360" w:lineRule="auto" w:before="150"/>
        <w:ind w:right="508"/>
      </w:pPr>
      <w:bookmarkStart w:name="In this area, the demands placed on the " w:id="4"/>
      <w:bookmarkEnd w:id="4"/>
      <w:r>
        <w:rPr/>
      </w:r>
      <w:r>
        <w:rPr/>
        <w:t>In this area, the demands placed on the sensors always re- main the same: accuracy, robustness and long service life. These demands led to the development of the new Kübler inclinometers.</w:t>
      </w:r>
    </w:p>
    <w:p>
      <w:pPr>
        <w:pStyle w:val="BodyText"/>
        <w:ind w:left="0"/>
        <w:rPr>
          <w:sz w:val="26"/>
        </w:rPr>
      </w:pPr>
    </w:p>
    <w:p>
      <w:pPr>
        <w:pStyle w:val="BodyText"/>
      </w:pPr>
      <w:bookmarkStart w:name="Robustness and long service life:   the " w:id="5"/>
      <w:bookmarkEnd w:id="5"/>
      <w:r>
        <w:rPr/>
      </w:r>
      <w:r>
        <w:rPr/>
        <w:t>Robustness and long service life:</w:t>
      </w:r>
    </w:p>
    <w:p>
      <w:pPr>
        <w:pStyle w:val="BodyText"/>
        <w:spacing w:line="360" w:lineRule="auto" w:before="127"/>
        <w:ind w:right="446"/>
      </w:pPr>
      <w:r>
        <w:rPr/>
        <w:t>the high protection level IP67 and IP69k, the wide tempera- ture range from -40°C up to +85°C, completed with the high shock resistance up to 100g and vibration resistance up to 10g ensure trouble-free outdoor use. Perfectly suited for the mobile automation and for reliable and long-term use.</w:t>
      </w:r>
    </w:p>
    <w:p>
      <w:pPr>
        <w:pStyle w:val="BodyText"/>
        <w:spacing w:before="2"/>
        <w:ind w:left="0"/>
        <w:rPr>
          <w:sz w:val="26"/>
        </w:rPr>
      </w:pPr>
    </w:p>
    <w:p>
      <w:pPr>
        <w:pStyle w:val="BodyText"/>
      </w:pPr>
      <w:bookmarkStart w:name="Accuracy:   the new inclinometers allow " w:id="6"/>
      <w:bookmarkEnd w:id="6"/>
      <w:r>
        <w:rPr/>
      </w:r>
      <w:r>
        <w:rPr/>
        <w:t>Accuracy:</w:t>
      </w:r>
    </w:p>
    <w:p>
      <w:pPr>
        <w:pStyle w:val="BodyText"/>
        <w:spacing w:line="360" w:lineRule="auto" w:before="127"/>
        <w:ind w:right="545"/>
      </w:pPr>
      <w:r>
        <w:rPr/>
        <w:t>the new inclinometers allow measuring 2-dimensional incli- nations of ±85° or 1-dimensional inclinations up to 360°.</w:t>
      </w:r>
    </w:p>
    <w:p>
      <w:pPr>
        <w:pStyle w:val="BodyText"/>
        <w:spacing w:line="252" w:lineRule="exact"/>
      </w:pPr>
      <w:r>
        <w:rPr/>
        <w:t>Their resolution reaches 0.01° and an absolute accuracy of</w:t>
      </w:r>
    </w:p>
    <w:p>
      <w:pPr>
        <w:spacing w:after="0" w:line="252" w:lineRule="exact"/>
        <w:sectPr>
          <w:footerReference w:type="default" r:id="rId5"/>
          <w:type w:val="continuous"/>
          <w:pgSz w:w="11910" w:h="16840"/>
          <w:pgMar w:footer="710" w:top="640" w:bottom="900" w:left="780" w:right="520"/>
        </w:sectPr>
      </w:pPr>
    </w:p>
    <w:p>
      <w:pPr>
        <w:pStyle w:val="BodyText"/>
        <w:spacing w:before="3"/>
        <w:ind w:left="0"/>
        <w:rPr>
          <w:sz w:val="25"/>
        </w:rPr>
      </w:pPr>
    </w:p>
    <w:p>
      <w:pPr>
        <w:pStyle w:val="BodyText"/>
        <w:spacing w:line="360" w:lineRule="auto" w:before="93"/>
        <w:ind w:right="602"/>
      </w:pPr>
      <w:r>
        <w:rPr/>
        <w:t>±0.4° is possible at a temperature of 25°C. The measuring principle is capacitive or MEMS.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line="360" w:lineRule="auto" w:before="1"/>
        <w:ind w:right="520"/>
      </w:pPr>
      <w:bookmarkStart w:name="Filter settings individually parameteriz" w:id="7"/>
      <w:bookmarkEnd w:id="7"/>
      <w:r>
        <w:rPr/>
      </w:r>
      <w:r>
        <w:rPr/>
        <w:t>Filter settings individually parameterizable via CANopen al- low adapting easily the inclinometers to the application.</w:t>
      </w:r>
    </w:p>
    <w:p>
      <w:pPr>
        <w:pStyle w:val="BodyText"/>
        <w:spacing w:line="360" w:lineRule="auto" w:before="2"/>
        <w:ind w:right="324"/>
      </w:pPr>
      <w:r>
        <w:rPr/>
        <w:t>The IN88 inclinometers are equipped with the CANopen in- terface, which belongs to the usual interfaces in mobile au- tomation. The inclinometers are available in the variants with 1 M12 connector or with 2 M12 connectors. Supply voltage is 10…30 V DC. A Modbus version is also available.</w:t>
      </w:r>
    </w:p>
    <w:p>
      <w:pPr>
        <w:pStyle w:val="BodyText"/>
        <w:spacing w:before="10"/>
        <w:ind w:left="0"/>
        <w:rPr>
          <w:sz w:val="25"/>
        </w:rPr>
      </w:pPr>
    </w:p>
    <w:p>
      <w:pPr>
        <w:pStyle w:val="BodyText"/>
        <w:spacing w:line="360" w:lineRule="auto"/>
        <w:ind w:right="324"/>
      </w:pPr>
      <w:bookmarkStart w:name="The IN81 inclinometers are an analog var" w:id="8"/>
      <w:bookmarkEnd w:id="8"/>
      <w:r>
        <w:rPr/>
      </w:r>
      <w:r>
        <w:rPr/>
        <w:t>The IN81 inclinometers are an analog variant with preset and teach function. They ensure optimal integration in the appli- cation.</w:t>
      </w:r>
    </w:p>
    <w:p>
      <w:pPr>
        <w:pStyle w:val="BodyText"/>
        <w:spacing w:before="59"/>
      </w:pPr>
      <w:r>
        <w:rPr/>
        <w:t>Redundancy:</w:t>
      </w:r>
    </w:p>
    <w:p>
      <w:pPr>
        <w:pStyle w:val="BodyText"/>
        <w:spacing w:line="360" w:lineRule="auto" w:before="129"/>
        <w:ind w:right="447"/>
      </w:pPr>
      <w:r>
        <w:rPr/>
        <w:t>Thanks to their flat construction measuring only 80 mm x 60 mm x 23 mm, these inclinometers are particularly easy to mount, and they can be stacked on each other for use as a redundant solution.</w:t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before="1"/>
      </w:pPr>
      <w:bookmarkStart w:name="These inclinometers are E1 and UL certif" w:id="9"/>
      <w:bookmarkEnd w:id="9"/>
      <w:r>
        <w:rPr/>
      </w:r>
      <w:r>
        <w:rPr/>
        <w:t>These inclinometers are E1 and UL certified.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10"/>
        <w:ind w:left="0"/>
        <w:rPr>
          <w:sz w:val="25"/>
        </w:rPr>
      </w:pPr>
    </w:p>
    <w:p>
      <w:pPr>
        <w:pStyle w:val="Heading1"/>
      </w:pPr>
      <w:r>
        <w:rPr/>
        <w:t>Benefits at a glance</w:t>
      </w:r>
    </w:p>
    <w:p>
      <w:pPr>
        <w:pStyle w:val="BodyText"/>
        <w:spacing w:before="128"/>
      </w:pPr>
      <w:r>
        <w:rPr/>
        <w:t>. Predestined for outdoor use</w:t>
      </w:r>
    </w:p>
    <w:p>
      <w:pPr>
        <w:pStyle w:val="BodyText"/>
        <w:spacing w:before="127"/>
        <w:ind w:left="4444"/>
      </w:pPr>
      <w:r>
        <w:rPr/>
        <w:t>thanks to robust construction and high protection level.</w:t>
      </w:r>
    </w:p>
    <w:p>
      <w:pPr>
        <w:pStyle w:val="BodyText"/>
        <w:spacing w:before="126"/>
      </w:pPr>
      <w:r>
        <w:rPr/>
        <w:t>. Highly accurate measurement - resolution 0.01°</w:t>
      </w:r>
    </w:p>
    <w:p>
      <w:pPr>
        <w:pStyle w:val="BodyText"/>
        <w:spacing w:before="126"/>
      </w:pPr>
      <w:r>
        <w:rPr/>
        <w:t>. Flat construction – space-saving</w:t>
      </w:r>
    </w:p>
    <w:p>
      <w:pPr>
        <w:pStyle w:val="BodyText"/>
        <w:spacing w:before="129"/>
      </w:pPr>
      <w:r>
        <w:rPr/>
        <w:t>. Easy installation and possible redundancy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179"/>
      </w:pPr>
      <w:r>
        <w:rPr/>
        <w:t>Characters (including blanks): 2458</w:t>
      </w: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710" w:top="1580" w:bottom="900" w:left="780" w:right="520"/>
        </w:sectPr>
      </w:pPr>
    </w:p>
    <w:p>
      <w:pPr>
        <w:pStyle w:val="BodyText"/>
        <w:spacing w:before="8"/>
        <w:ind w:left="0"/>
        <w:rPr>
          <w:sz w:val="23"/>
        </w:rPr>
      </w:pPr>
    </w:p>
    <w:p>
      <w:pPr>
        <w:pStyle w:val="BodyText"/>
        <w:ind w:left="110"/>
      </w:pPr>
      <w:r>
        <w:rPr/>
        <w:t>Contact:</w:t>
      </w:r>
    </w:p>
    <w:p>
      <w:pPr>
        <w:pStyle w:val="BodyText"/>
        <w:spacing w:before="2"/>
        <w:ind w:left="110" w:right="21"/>
      </w:pPr>
      <w:r>
        <w:rPr/>
        <w:t>Filippo Zerbo, Team Manager Marketing Communication </w:t>
      </w:r>
      <w:hyperlink r:id="rId10">
        <w:r>
          <w:rPr/>
          <w:t>filippo.zerbo@kuebler.com</w:t>
        </w:r>
      </w:hyperlink>
      <w:r>
        <w:rPr/>
        <w:t> Phone: +49 7720 – 3903-80</w:t>
      </w:r>
    </w:p>
    <w:p>
      <w:pPr>
        <w:pStyle w:val="BodyText"/>
        <w:spacing w:before="1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"/>
        <w:ind w:left="110"/>
      </w:pPr>
      <w:r>
        <w:rPr/>
        <w:t>Pictures: z2692_Gruppe_Neigungssensoren.jpg</w:t>
      </w:r>
    </w:p>
    <w:sectPr>
      <w:type w:val="continuous"/>
      <w:pgSz w:w="11910" w:h="16840"/>
      <w:pgMar w:top="640" w:bottom="900" w:left="780" w:right="520"/>
      <w:cols w:num="2" w:equalWidth="0">
        <w:col w:w="3049" w:space="1164"/>
        <w:col w:w="639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536128">
          <wp:simplePos x="0" y="0"/>
          <wp:positionH relativeFrom="page">
            <wp:posOffset>714722</wp:posOffset>
          </wp:positionH>
          <wp:positionV relativeFrom="page">
            <wp:posOffset>10125854</wp:posOffset>
          </wp:positionV>
          <wp:extent cx="1270617" cy="13432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0617" cy="134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41.723969pt;margin-top:795.423462pt;width:212.3pt;height:24.7pt;mso-position-horizontal-relative:page;mso-position-vertical-relative:page;z-index:-15779840" type="#_x0000_t202" filled="false" stroked="false">
          <v:textbox inset="0,0,0,0">
            <w:txbxContent>
              <w:p>
                <w:pPr>
                  <w:spacing w:before="12"/>
                  <w:ind w:left="20" w:right="3" w:firstLine="1065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Further information on our products can be found on our website </w:t>
                </w:r>
                <w:hyperlink r:id="rId2">
                  <w:r>
                    <w:rPr>
                      <w:sz w:val="20"/>
                    </w:rPr>
                    <w:t>www.kuebler.com.</w:t>
                  </w:r>
                </w:hyperlink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4322"/>
    </w:pPr>
    <w:rPr>
      <w:rFonts w:ascii="Arial" w:hAnsi="Arial" w:eastAsia="Arial" w:cs="Arial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322"/>
      <w:outlineLvl w:val="1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hyperlink" Target="mailto:filippo.zerbo@kuebler.com" TargetMode="Externa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kuebler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FranckB</dc:creator>
  <dc:title>Sehr geehrte Damen und Herren,</dc:title>
  <dcterms:created xsi:type="dcterms:W3CDTF">2021-02-05T07:27:41Z</dcterms:created>
  <dcterms:modified xsi:type="dcterms:W3CDTF">2021-02-05T07:27:41Z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2016-11-21T00:00:00Z</vt:filetime>
  </property>
  <property fmtid="{D5CDD505-2E9C-101B-9397-08002B2CF9AE}" pid="3" name="Creator">
    <vt:lpwstr>Acrobat PDFMaker 15 für Word</vt:lpwstr>
  </property>
  <property fmtid="{D5CDD505-2E9C-101B-9397-08002B2CF9AE}" pid="4" name="LastSaved">
    <vt:filetime>2021-02-05T00:00:00Z</vt:filetime>
  </property>
</Properties>
</file>